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Order Schedule 16 (Benchmarking)</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within the definition of a Cost.</w:t>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Start Date or at intervals of less than twelve (12) Months after any previous Benchmark Review. </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B">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3.2.7 below, information from other suppliers or purchasers on Comparable Rates;</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16 (Benchmarking)</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sVR8fkpzehZnXqXUOMJsgT6fDQ==">AMUW2mXyP6alcA1obRBTb6+IvIopdvnnpyWw0SWwM7iF84+uvrTYPI51yh4mnHOWnla2EWPi1mkDCA3Qd4XDgYxZGLA8AQh0xQ3SVy6dK9yd4sgH4mFH3qhhHBc3m/es7VMFYu8vKWktwGTdT5DPJQDRaC+qjbQhODIIcCM+5sca+xz9TbZdGMMqyWG553ooKvisxreaxYD5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